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69E56">
      <w:pPr>
        <w:widowControl/>
        <w:jc w:val="left"/>
        <w:rPr>
          <w:rFonts w:ascii="Times New Roman" w:hAnsi="Times New Roman" w:cs="Times New Roman"/>
        </w:rPr>
      </w:pPr>
    </w:p>
    <w:p w14:paraId="29E4CE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“</w:t>
      </w:r>
      <w:r>
        <w:rPr>
          <w:rFonts w:ascii="Times New Roman" w:cs="Times New Roman" w:hAnsiTheme="minorEastAsia"/>
          <w:b/>
          <w:sz w:val="32"/>
          <w:szCs w:val="32"/>
        </w:rPr>
        <w:t>双有</w:t>
      </w:r>
      <w:r>
        <w:rPr>
          <w:rFonts w:ascii="Times New Roman" w:hAnsi="Times New Roman" w:cs="Times New Roman"/>
          <w:b/>
          <w:sz w:val="32"/>
          <w:szCs w:val="32"/>
        </w:rPr>
        <w:t>”</w:t>
      </w:r>
      <w:r>
        <w:rPr>
          <w:rFonts w:ascii="Times New Roman" w:cs="Times New Roman" w:hAnsiTheme="minorEastAsia"/>
          <w:b/>
          <w:sz w:val="32"/>
          <w:szCs w:val="32"/>
        </w:rPr>
        <w:t>企业环境信息公开表</w:t>
      </w:r>
    </w:p>
    <w:tbl>
      <w:tblPr>
        <w:tblStyle w:val="3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7"/>
        <w:gridCol w:w="2360"/>
        <w:gridCol w:w="1040"/>
        <w:gridCol w:w="945"/>
        <w:gridCol w:w="725"/>
        <w:gridCol w:w="1741"/>
      </w:tblGrid>
      <w:tr w14:paraId="449FA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17" w:type="dxa"/>
            <w:vAlign w:val="center"/>
          </w:tcPr>
          <w:p w14:paraId="095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企业名称</w:t>
            </w:r>
          </w:p>
        </w:tc>
        <w:tc>
          <w:tcPr>
            <w:tcW w:w="6811" w:type="dxa"/>
            <w:gridSpan w:val="5"/>
            <w:vAlign w:val="center"/>
          </w:tcPr>
          <w:p w14:paraId="1D161609">
            <w:pPr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张家港梦康生活家居科技有限公司</w:t>
            </w:r>
          </w:p>
        </w:tc>
      </w:tr>
      <w:tr w14:paraId="26A45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17" w:type="dxa"/>
            <w:vAlign w:val="center"/>
          </w:tcPr>
          <w:p w14:paraId="2AFAA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组织机构代码</w:t>
            </w:r>
          </w:p>
        </w:tc>
        <w:tc>
          <w:tcPr>
            <w:tcW w:w="3400" w:type="dxa"/>
            <w:gridSpan w:val="2"/>
            <w:vAlign w:val="center"/>
          </w:tcPr>
          <w:p w14:paraId="2D3CEFEB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91320582MA1MJXHL2A</w:t>
            </w:r>
          </w:p>
        </w:tc>
        <w:tc>
          <w:tcPr>
            <w:tcW w:w="1670" w:type="dxa"/>
            <w:gridSpan w:val="2"/>
            <w:vAlign w:val="center"/>
          </w:tcPr>
          <w:p w14:paraId="3AF6C12C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法定代表人</w:t>
            </w:r>
          </w:p>
        </w:tc>
        <w:tc>
          <w:tcPr>
            <w:tcW w:w="1741" w:type="dxa"/>
            <w:vAlign w:val="center"/>
          </w:tcPr>
          <w:p w14:paraId="76DD882F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蔡佛丰</w:t>
            </w:r>
          </w:p>
        </w:tc>
      </w:tr>
      <w:tr w14:paraId="0542A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</w:trPr>
        <w:tc>
          <w:tcPr>
            <w:tcW w:w="1717" w:type="dxa"/>
            <w:vAlign w:val="center"/>
          </w:tcPr>
          <w:p w14:paraId="3C5CD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生产地址</w:t>
            </w:r>
          </w:p>
        </w:tc>
        <w:tc>
          <w:tcPr>
            <w:tcW w:w="3400" w:type="dxa"/>
            <w:gridSpan w:val="2"/>
            <w:vAlign w:val="center"/>
          </w:tcPr>
          <w:p w14:paraId="0AE1E543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张家港市新能源产业园科创路</w:t>
            </w:r>
          </w:p>
        </w:tc>
        <w:tc>
          <w:tcPr>
            <w:tcW w:w="1670" w:type="dxa"/>
            <w:gridSpan w:val="2"/>
            <w:vAlign w:val="center"/>
          </w:tcPr>
          <w:p w14:paraId="1A525681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生产周期</w:t>
            </w:r>
          </w:p>
        </w:tc>
        <w:tc>
          <w:tcPr>
            <w:tcW w:w="1741" w:type="dxa"/>
            <w:vAlign w:val="center"/>
          </w:tcPr>
          <w:p w14:paraId="2EF6851C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300</w:t>
            </w: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天</w:t>
            </w:r>
          </w:p>
        </w:tc>
      </w:tr>
      <w:tr w14:paraId="46575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exact"/>
        </w:trPr>
        <w:tc>
          <w:tcPr>
            <w:tcW w:w="1717" w:type="dxa"/>
            <w:vAlign w:val="center"/>
          </w:tcPr>
          <w:p w14:paraId="012C03CF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所属行业</w:t>
            </w:r>
          </w:p>
        </w:tc>
        <w:tc>
          <w:tcPr>
            <w:tcW w:w="3400" w:type="dxa"/>
            <w:gridSpan w:val="2"/>
            <w:vAlign w:val="center"/>
          </w:tcPr>
          <w:p w14:paraId="4CAEA5E9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[C411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</w:rPr>
              <w:t>9] 其它日用杂品制造</w:t>
            </w:r>
          </w:p>
        </w:tc>
        <w:tc>
          <w:tcPr>
            <w:tcW w:w="1670" w:type="dxa"/>
            <w:gridSpan w:val="2"/>
            <w:vAlign w:val="center"/>
          </w:tcPr>
          <w:p w14:paraId="7E4FBAB6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联系人及电话</w:t>
            </w:r>
          </w:p>
        </w:tc>
        <w:tc>
          <w:tcPr>
            <w:tcW w:w="1741" w:type="dxa"/>
            <w:vAlign w:val="center"/>
          </w:tcPr>
          <w:p w14:paraId="255510DC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胡容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0512-58413813</w:t>
            </w:r>
          </w:p>
        </w:tc>
      </w:tr>
      <w:tr w14:paraId="2445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</w:trPr>
        <w:tc>
          <w:tcPr>
            <w:tcW w:w="1717" w:type="dxa"/>
            <w:vAlign w:val="center"/>
          </w:tcPr>
          <w:p w14:paraId="17DB39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生产经营和管理服务的主要内容</w:t>
            </w:r>
          </w:p>
        </w:tc>
        <w:tc>
          <w:tcPr>
            <w:tcW w:w="6811" w:type="dxa"/>
            <w:gridSpan w:val="5"/>
            <w:vAlign w:val="center"/>
          </w:tcPr>
          <w:p w14:paraId="0C5D2476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年产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记忆枕300万个、抗疲劳垫100万件</w:t>
            </w:r>
          </w:p>
        </w:tc>
      </w:tr>
      <w:tr w14:paraId="37083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717" w:type="dxa"/>
            <w:vMerge w:val="restart"/>
            <w:vAlign w:val="center"/>
          </w:tcPr>
          <w:p w14:paraId="2719A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使用有毒有害物质的情况</w:t>
            </w:r>
          </w:p>
        </w:tc>
        <w:tc>
          <w:tcPr>
            <w:tcW w:w="2360" w:type="dxa"/>
            <w:vAlign w:val="center"/>
          </w:tcPr>
          <w:p w14:paraId="159A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722358CF">
            <w:pPr>
              <w:jc w:val="center"/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年使用量（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吨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）</w:t>
            </w:r>
          </w:p>
        </w:tc>
        <w:tc>
          <w:tcPr>
            <w:tcW w:w="2466" w:type="dxa"/>
            <w:gridSpan w:val="2"/>
            <w:vAlign w:val="center"/>
          </w:tcPr>
          <w:p w14:paraId="0C1C3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用途</w:t>
            </w:r>
          </w:p>
        </w:tc>
      </w:tr>
      <w:tr w14:paraId="0BFFF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717" w:type="dxa"/>
            <w:vMerge w:val="continue"/>
            <w:vAlign w:val="center"/>
          </w:tcPr>
          <w:p w14:paraId="70FE0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7611ED91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聚醚多元醇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67107D0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550</w:t>
            </w:r>
          </w:p>
        </w:tc>
        <w:tc>
          <w:tcPr>
            <w:tcW w:w="2466" w:type="dxa"/>
            <w:gridSpan w:val="2"/>
            <w:vAlign w:val="center"/>
          </w:tcPr>
          <w:p w14:paraId="1DD18A43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79405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3A9FF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703B8F6B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二异氰酸酯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18169AE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209</w:t>
            </w:r>
          </w:p>
        </w:tc>
        <w:tc>
          <w:tcPr>
            <w:tcW w:w="2466" w:type="dxa"/>
            <w:gridSpan w:val="2"/>
            <w:vAlign w:val="center"/>
          </w:tcPr>
          <w:p w14:paraId="1B956A39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622B5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717" w:type="dxa"/>
            <w:vMerge w:val="continue"/>
            <w:vAlign w:val="center"/>
          </w:tcPr>
          <w:p w14:paraId="621F0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6F507195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三乙醇胺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1EED77A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466" w:type="dxa"/>
            <w:gridSpan w:val="2"/>
            <w:vAlign w:val="center"/>
          </w:tcPr>
          <w:p w14:paraId="754C86B8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73CB9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5AFC13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03B6C970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脱模剂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2E9F5514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9.6</w:t>
            </w:r>
          </w:p>
        </w:tc>
        <w:tc>
          <w:tcPr>
            <w:tcW w:w="2466" w:type="dxa"/>
            <w:gridSpan w:val="2"/>
            <w:vAlign w:val="center"/>
          </w:tcPr>
          <w:p w14:paraId="26895E5E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5259F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1D59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7F41F1A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硅油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0E14A599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5.4</w:t>
            </w:r>
          </w:p>
        </w:tc>
        <w:tc>
          <w:tcPr>
            <w:tcW w:w="2466" w:type="dxa"/>
            <w:gridSpan w:val="2"/>
            <w:vAlign w:val="center"/>
          </w:tcPr>
          <w:p w14:paraId="2D7DFF87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68C3E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3436BF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3EF753B1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二氯甲烷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3722A921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66" w:type="dxa"/>
            <w:gridSpan w:val="2"/>
            <w:vAlign w:val="center"/>
          </w:tcPr>
          <w:p w14:paraId="766832F3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2180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76964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42D5422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120#溶剂油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2058848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66" w:type="dxa"/>
            <w:gridSpan w:val="2"/>
            <w:vAlign w:val="center"/>
          </w:tcPr>
          <w:p w14:paraId="4384D449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11630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3FD62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0FD9D871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黑色浆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18563DC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466" w:type="dxa"/>
            <w:gridSpan w:val="2"/>
            <w:vAlign w:val="center"/>
          </w:tcPr>
          <w:p w14:paraId="78093A4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04CD3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4ED11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69716B5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着色剂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0528211E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66" w:type="dxa"/>
            <w:gridSpan w:val="2"/>
            <w:vAlign w:val="center"/>
          </w:tcPr>
          <w:p w14:paraId="4352F7B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13E9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7C8B3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14DD6D33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稀释剂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402C423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466" w:type="dxa"/>
            <w:gridSpan w:val="2"/>
            <w:vAlign w:val="center"/>
          </w:tcPr>
          <w:p w14:paraId="7379B43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生产</w:t>
            </w:r>
          </w:p>
        </w:tc>
      </w:tr>
      <w:tr w14:paraId="2A0DA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717" w:type="dxa"/>
            <w:vMerge w:val="restart"/>
            <w:vAlign w:val="center"/>
          </w:tcPr>
          <w:p w14:paraId="4B672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排放有毒有害物质的情况</w:t>
            </w:r>
          </w:p>
        </w:tc>
        <w:tc>
          <w:tcPr>
            <w:tcW w:w="2360" w:type="dxa"/>
            <w:vAlign w:val="center"/>
          </w:tcPr>
          <w:p w14:paraId="1E94074C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1BC9E8CB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年排放量（吨）</w:t>
            </w:r>
          </w:p>
        </w:tc>
        <w:tc>
          <w:tcPr>
            <w:tcW w:w="2466" w:type="dxa"/>
            <w:gridSpan w:val="2"/>
            <w:vAlign w:val="center"/>
          </w:tcPr>
          <w:p w14:paraId="282FC92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排放浓度</w:t>
            </w:r>
          </w:p>
        </w:tc>
      </w:tr>
      <w:tr w14:paraId="15669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717" w:type="dxa"/>
            <w:vMerge w:val="continue"/>
            <w:vAlign w:val="center"/>
          </w:tcPr>
          <w:p w14:paraId="4D4CF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vAlign w:val="center"/>
          </w:tcPr>
          <w:p w14:paraId="50A29854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非甲烷总烃</w:t>
            </w:r>
          </w:p>
        </w:tc>
        <w:tc>
          <w:tcPr>
            <w:tcW w:w="1985" w:type="dxa"/>
            <w:gridSpan w:val="2"/>
            <w:vAlign w:val="center"/>
          </w:tcPr>
          <w:p w14:paraId="60CBA66F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369</w:t>
            </w: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吨</w:t>
            </w:r>
          </w:p>
        </w:tc>
        <w:tc>
          <w:tcPr>
            <w:tcW w:w="2466" w:type="dxa"/>
            <w:gridSpan w:val="2"/>
            <w:vAlign w:val="center"/>
          </w:tcPr>
          <w:p w14:paraId="096F8645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2.63</w:t>
            </w: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mg/m</w:t>
            </w: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</w:p>
        </w:tc>
      </w:tr>
      <w:tr w14:paraId="5B6D4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717" w:type="dxa"/>
            <w:vMerge w:val="restart"/>
            <w:vAlign w:val="center"/>
          </w:tcPr>
          <w:p w14:paraId="72B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危险废物产生及处理处置情况</w:t>
            </w:r>
          </w:p>
        </w:tc>
        <w:tc>
          <w:tcPr>
            <w:tcW w:w="2360" w:type="dxa"/>
            <w:vAlign w:val="center"/>
          </w:tcPr>
          <w:p w14:paraId="04ACAD4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3B1965C8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年产生量（吨）</w:t>
            </w:r>
          </w:p>
        </w:tc>
        <w:tc>
          <w:tcPr>
            <w:tcW w:w="2466" w:type="dxa"/>
            <w:gridSpan w:val="2"/>
            <w:vAlign w:val="center"/>
          </w:tcPr>
          <w:p w14:paraId="211B92BB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处置去向</w:t>
            </w:r>
          </w:p>
        </w:tc>
      </w:tr>
      <w:tr w14:paraId="0FF7D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717" w:type="dxa"/>
            <w:vMerge w:val="continue"/>
            <w:vAlign w:val="center"/>
          </w:tcPr>
          <w:p w14:paraId="0010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5720E40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废包装桶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03E4B7B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800个</w:t>
            </w:r>
          </w:p>
        </w:tc>
        <w:tc>
          <w:tcPr>
            <w:tcW w:w="2466" w:type="dxa"/>
            <w:gridSpan w:val="2"/>
            <w:vAlign w:val="center"/>
          </w:tcPr>
          <w:p w14:paraId="43C20294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49E8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717" w:type="dxa"/>
            <w:vMerge w:val="continue"/>
            <w:vAlign w:val="center"/>
          </w:tcPr>
          <w:p w14:paraId="0476A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559629BA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金属包装桶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552A93E3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0.6</w:t>
            </w:r>
          </w:p>
        </w:tc>
        <w:tc>
          <w:tcPr>
            <w:tcW w:w="2466" w:type="dxa"/>
            <w:gridSpan w:val="2"/>
            <w:vAlign w:val="center"/>
          </w:tcPr>
          <w:p w14:paraId="5BE51227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15567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17" w:type="dxa"/>
            <w:vMerge w:val="continue"/>
            <w:vAlign w:val="center"/>
          </w:tcPr>
          <w:p w14:paraId="1345AB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54A6CA0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废活性炭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3E5F8534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0.26</w:t>
            </w:r>
          </w:p>
        </w:tc>
        <w:tc>
          <w:tcPr>
            <w:tcW w:w="2466" w:type="dxa"/>
            <w:gridSpan w:val="2"/>
            <w:vAlign w:val="center"/>
          </w:tcPr>
          <w:p w14:paraId="55F0A37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3F044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717" w:type="dxa"/>
            <w:vMerge w:val="continue"/>
            <w:vAlign w:val="center"/>
          </w:tcPr>
          <w:p w14:paraId="21B9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/>
            <w:vAlign w:val="center"/>
          </w:tcPr>
          <w:p w14:paraId="51E75AD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废过滤棉</w:t>
            </w:r>
          </w:p>
        </w:tc>
        <w:tc>
          <w:tcPr>
            <w:tcW w:w="1985" w:type="dxa"/>
            <w:gridSpan w:val="2"/>
            <w:shd w:val="clear"/>
            <w:vAlign w:val="center"/>
          </w:tcPr>
          <w:p w14:paraId="1B74486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2466" w:type="dxa"/>
            <w:gridSpan w:val="2"/>
            <w:vAlign w:val="center"/>
          </w:tcPr>
          <w:p w14:paraId="3474D1AA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74A4A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exact"/>
        </w:trPr>
        <w:tc>
          <w:tcPr>
            <w:tcW w:w="1717" w:type="dxa"/>
            <w:vAlign w:val="center"/>
          </w:tcPr>
          <w:p w14:paraId="24B924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依法落实环境风险防控措施情况</w:t>
            </w:r>
          </w:p>
        </w:tc>
        <w:tc>
          <w:tcPr>
            <w:tcW w:w="6811" w:type="dxa"/>
            <w:gridSpan w:val="5"/>
            <w:vAlign w:val="center"/>
          </w:tcPr>
          <w:p w14:paraId="18B46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加强管理</w:t>
            </w:r>
          </w:p>
        </w:tc>
      </w:tr>
    </w:tbl>
    <w:p w14:paraId="77A6E9F0">
      <w:pPr>
        <w:jc w:val="left"/>
        <w:rPr>
          <w:rFonts w:ascii="Times New Roman" w:hAnsi="Times New Roman" w:cs="Times New Roman"/>
        </w:rPr>
      </w:pPr>
      <w:r>
        <w:rPr>
          <w:rFonts w:ascii="Times New Roman" w:cs="Times New Roman"/>
        </w:rPr>
        <w:t>备注：</w:t>
      </w:r>
      <w:r>
        <w:rPr>
          <w:rFonts w:ascii="Times New Roman" w:hAnsi="Times New Roman" w:cs="Times New Roman"/>
        </w:rPr>
        <w:t>“</w:t>
      </w:r>
      <w:r>
        <w:rPr>
          <w:rFonts w:ascii="Times New Roman" w:cs="Times New Roman"/>
        </w:rPr>
        <w:t>双有</w:t>
      </w:r>
      <w:r>
        <w:rPr>
          <w:rFonts w:ascii="Times New Roman" w:hAnsi="Times New Roman" w:cs="Times New Roman"/>
        </w:rPr>
        <w:t>”</w:t>
      </w:r>
      <w:r>
        <w:rPr>
          <w:rFonts w:ascii="Times New Roman" w:cs="Times New Roman"/>
        </w:rPr>
        <w:t>企业填写该表。</w:t>
      </w:r>
      <w:r>
        <w:rPr>
          <w:rFonts w:ascii="Times New Roman" w:hAnsi="Times New Roman" w:cs="Times New Roman"/>
        </w:rPr>
        <w:t>"</w:t>
      </w:r>
      <w:r>
        <w:rPr>
          <w:rFonts w:ascii="Times New Roman" w:cs="Times New Roman"/>
        </w:rPr>
        <w:t>双有</w:t>
      </w:r>
      <w:r>
        <w:rPr>
          <w:rFonts w:ascii="Times New Roman" w:hAnsi="Times New Roman" w:cs="Times New Roman"/>
        </w:rPr>
        <w:t>"</w:t>
      </w:r>
      <w:r>
        <w:rPr>
          <w:rFonts w:ascii="Times New Roman" w:cs="Times New Roman"/>
        </w:rPr>
        <w:t>指使用有毒、有害原料进行生产或者在生产中排放有毒、有害物质。</w:t>
      </w:r>
    </w:p>
    <w:sectPr>
      <w:pgSz w:w="11906" w:h="16838"/>
      <w:pgMar w:top="873" w:right="1349" w:bottom="873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I4NjI5OTBmMDM1ODFlMDkzNDFlZTFiMWNhZWU5ZTMifQ=="/>
  </w:docVars>
  <w:rsids>
    <w:rsidRoot w:val="00EC53BD"/>
    <w:rsid w:val="00014B17"/>
    <w:rsid w:val="00050E5C"/>
    <w:rsid w:val="000B1A74"/>
    <w:rsid w:val="001002FB"/>
    <w:rsid w:val="002226F5"/>
    <w:rsid w:val="00222D84"/>
    <w:rsid w:val="00257F73"/>
    <w:rsid w:val="00361C65"/>
    <w:rsid w:val="0038338C"/>
    <w:rsid w:val="00495F4B"/>
    <w:rsid w:val="004D2A80"/>
    <w:rsid w:val="00535C43"/>
    <w:rsid w:val="0053665A"/>
    <w:rsid w:val="00541E41"/>
    <w:rsid w:val="00627060"/>
    <w:rsid w:val="00657CC8"/>
    <w:rsid w:val="007200A5"/>
    <w:rsid w:val="007334EF"/>
    <w:rsid w:val="007C283E"/>
    <w:rsid w:val="008B1D3E"/>
    <w:rsid w:val="008C3683"/>
    <w:rsid w:val="009000AD"/>
    <w:rsid w:val="00981CF1"/>
    <w:rsid w:val="00B01C90"/>
    <w:rsid w:val="00B87730"/>
    <w:rsid w:val="00E04E2A"/>
    <w:rsid w:val="00E07035"/>
    <w:rsid w:val="00EC53BD"/>
    <w:rsid w:val="00FB68F0"/>
    <w:rsid w:val="00FC33F7"/>
    <w:rsid w:val="02B0452E"/>
    <w:rsid w:val="02B57010"/>
    <w:rsid w:val="02CE2490"/>
    <w:rsid w:val="069F474D"/>
    <w:rsid w:val="09F92012"/>
    <w:rsid w:val="109D6960"/>
    <w:rsid w:val="159F58E9"/>
    <w:rsid w:val="16036F0B"/>
    <w:rsid w:val="168C5809"/>
    <w:rsid w:val="19C05CE1"/>
    <w:rsid w:val="1AF7199B"/>
    <w:rsid w:val="1B194330"/>
    <w:rsid w:val="1B34351F"/>
    <w:rsid w:val="1C1D6438"/>
    <w:rsid w:val="1C2A1C2B"/>
    <w:rsid w:val="1D527CB9"/>
    <w:rsid w:val="1D961DA1"/>
    <w:rsid w:val="1F555E4F"/>
    <w:rsid w:val="1F6072C4"/>
    <w:rsid w:val="20515ADA"/>
    <w:rsid w:val="24592036"/>
    <w:rsid w:val="249D36F4"/>
    <w:rsid w:val="263965C7"/>
    <w:rsid w:val="267E6C9F"/>
    <w:rsid w:val="26BB7677"/>
    <w:rsid w:val="283A2DAF"/>
    <w:rsid w:val="289F5A2B"/>
    <w:rsid w:val="2B67096E"/>
    <w:rsid w:val="2C4E32AA"/>
    <w:rsid w:val="33500DCA"/>
    <w:rsid w:val="354D2D09"/>
    <w:rsid w:val="35BF2D55"/>
    <w:rsid w:val="381556FB"/>
    <w:rsid w:val="3862719C"/>
    <w:rsid w:val="39D0716D"/>
    <w:rsid w:val="3D56156D"/>
    <w:rsid w:val="3F0171AE"/>
    <w:rsid w:val="456D16EF"/>
    <w:rsid w:val="45C469C2"/>
    <w:rsid w:val="47265ADB"/>
    <w:rsid w:val="472D057B"/>
    <w:rsid w:val="49094543"/>
    <w:rsid w:val="498C3671"/>
    <w:rsid w:val="4DA012AB"/>
    <w:rsid w:val="4E6A12CF"/>
    <w:rsid w:val="4E9D4BD7"/>
    <w:rsid w:val="53A8712F"/>
    <w:rsid w:val="5BD36BB2"/>
    <w:rsid w:val="5EA90753"/>
    <w:rsid w:val="5F5C5BAE"/>
    <w:rsid w:val="606E654C"/>
    <w:rsid w:val="60884E81"/>
    <w:rsid w:val="621771F3"/>
    <w:rsid w:val="63457BF6"/>
    <w:rsid w:val="641A5BC0"/>
    <w:rsid w:val="653A0711"/>
    <w:rsid w:val="668F0EF2"/>
    <w:rsid w:val="66AA552F"/>
    <w:rsid w:val="67C95A5B"/>
    <w:rsid w:val="68EE29DD"/>
    <w:rsid w:val="693F439B"/>
    <w:rsid w:val="6ED72028"/>
    <w:rsid w:val="6FE76136"/>
    <w:rsid w:val="6FEC6FFB"/>
    <w:rsid w:val="724A1B25"/>
    <w:rsid w:val="7974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表格"/>
    <w:basedOn w:val="1"/>
    <w:qFormat/>
    <w:uiPriority w:val="99"/>
    <w:pPr>
      <w:widowControl/>
      <w:ind w:firstLine="0" w:firstLineChars="0"/>
      <w:jc w:val="center"/>
    </w:pPr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405</Words>
  <Characters>531</Characters>
  <Lines>5</Lines>
  <Paragraphs>1</Paragraphs>
  <TotalTime>1</TotalTime>
  <ScaleCrop>false</ScaleCrop>
  <LinksUpToDate>false</LinksUpToDate>
  <CharactersWithSpaces>531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2021-03-01T06:24:00Z</dcterms:created>
  <dc:creator>207</dc:creator>
  <cp:lastModifiedBy>乔大明</cp:lastModifiedBy>
  <dcterms:modified xsi:type="dcterms:W3CDTF">2025-08-28T08:54:11Z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BF8E620C6E044F5E95364BE43605C1F3</vt:lpwstr>
  </property>
  <property fmtid="{D5CDD505-2E9C-101B-9397-08002B2CF9AE}" pid="4" name="KSOTemplateDocerSaveRecord">
    <vt:lpwstr>eyJoZGlkIjoiZjUyYjhmOWRkMWVhOGM2YjYwMTYzYjQwZjUxYmFhNjUiLCJ1c2VySWQiOiIyNzk1ODk1NTcifQ==</vt:lpwstr>
  </property>
</Properties>
</file>